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25" w:rsidRDefault="006D6E25" w:rsidP="006D6E25">
      <w:pPr>
        <w:pStyle w:val="af2"/>
        <w:ind w:right="960"/>
        <w:jc w:val="both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6</w:t>
      </w:r>
      <w:r>
        <w:rPr>
          <w:rFonts w:hint="eastAsia"/>
        </w:rPr>
        <w:t>条関係）</w:t>
      </w:r>
    </w:p>
    <w:p w:rsidR="006D6E25" w:rsidRDefault="006D6E25" w:rsidP="006D6E25">
      <w:pPr>
        <w:pStyle w:val="af2"/>
        <w:ind w:right="960"/>
        <w:jc w:val="both"/>
      </w:pPr>
    </w:p>
    <w:p w:rsidR="006D6E25" w:rsidRDefault="006D6E25" w:rsidP="006D6E25">
      <w:pPr>
        <w:pStyle w:val="af2"/>
        <w:spacing w:line="276" w:lineRule="auto"/>
        <w:ind w:right="-2"/>
        <w:jc w:val="center"/>
      </w:pPr>
      <w:r>
        <w:rPr>
          <w:rFonts w:hint="eastAsia"/>
        </w:rPr>
        <w:t>事　業　計　画　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D6E25" w:rsidTr="00374464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住宅の所在地（地番）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 w:firstLineChars="100" w:firstLine="220"/>
              <w:jc w:val="both"/>
            </w:pPr>
            <w:r>
              <w:rPr>
                <w:rFonts w:hint="eastAsia"/>
              </w:rPr>
              <w:t>度会町　　　　　　　　　番地</w:t>
            </w:r>
          </w:p>
        </w:tc>
      </w:tr>
      <w:tr w:rsidR="006D6E25" w:rsidTr="00374464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Chars="-51" w:right="-122"/>
              <w:jc w:val="both"/>
            </w:pPr>
            <w:r>
              <w:rPr>
                <w:rFonts w:hint="eastAsia"/>
              </w:rPr>
              <w:t>住宅の区分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新築住宅　・　中古住宅</w:t>
            </w:r>
          </w:p>
        </w:tc>
      </w:tr>
      <w:tr w:rsidR="006D6E25" w:rsidTr="00374464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住宅の所有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専　　有　・　共　　有</w:t>
            </w:r>
          </w:p>
        </w:tc>
      </w:tr>
      <w:tr w:rsidR="006D6E25" w:rsidTr="00374464">
        <w:trPr>
          <w:trHeight w:val="68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住宅の構造及び面積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　　　　　　　　造　　　　　　　　階建</w:t>
            </w:r>
          </w:p>
        </w:tc>
      </w:tr>
      <w:tr w:rsidR="006D6E25" w:rsidTr="00374464">
        <w:trPr>
          <w:trHeight w:val="680"/>
        </w:trPr>
        <w:tc>
          <w:tcPr>
            <w:tcW w:w="2689" w:type="dxa"/>
            <w:vMerge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</w:p>
        </w:tc>
        <w:tc>
          <w:tcPr>
            <w:tcW w:w="6372" w:type="dxa"/>
            <w:shd w:val="clear" w:color="auto" w:fill="auto"/>
            <w:vAlign w:val="center"/>
          </w:tcPr>
          <w:p w:rsidR="006D6E25" w:rsidRPr="00515BD3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延床面積　　　　　　　㎡　内、居住部分　　　　　　　㎡</w:t>
            </w:r>
          </w:p>
        </w:tc>
      </w:tr>
      <w:tr w:rsidR="006D6E25" w:rsidTr="00374464">
        <w:trPr>
          <w:trHeight w:val="851"/>
        </w:trPr>
        <w:tc>
          <w:tcPr>
            <w:tcW w:w="2689" w:type="dxa"/>
            <w:vAlign w:val="center"/>
          </w:tcPr>
          <w:p w:rsidR="006D6E25" w:rsidRDefault="006D6E25" w:rsidP="00374464">
            <w:pPr>
              <w:pStyle w:val="af2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施工者（元請者）</w:t>
            </w:r>
          </w:p>
          <w:p w:rsidR="006D6E25" w:rsidRDefault="006D6E25" w:rsidP="00374464">
            <w:pPr>
              <w:pStyle w:val="af2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※新築住宅</w:t>
            </w:r>
          </w:p>
        </w:tc>
        <w:tc>
          <w:tcPr>
            <w:tcW w:w="6372" w:type="dxa"/>
          </w:tcPr>
          <w:p w:rsidR="006D6E25" w:rsidRDefault="006D6E25" w:rsidP="00374464">
            <w:pPr>
              <w:pStyle w:val="af2"/>
              <w:spacing w:line="276" w:lineRule="auto"/>
              <w:ind w:right="-20" w:firstLineChars="100" w:firstLine="220"/>
              <w:jc w:val="both"/>
            </w:pPr>
            <w:r>
              <w:rPr>
                <w:rFonts w:hint="eastAsia"/>
              </w:rPr>
              <w:t xml:space="preserve">施工者名　</w:t>
            </w:r>
          </w:p>
          <w:p w:rsidR="006D6E25" w:rsidRDefault="006D6E25" w:rsidP="00374464">
            <w:pPr>
              <w:pStyle w:val="af2"/>
              <w:spacing w:line="276" w:lineRule="auto"/>
              <w:ind w:right="-20" w:firstLineChars="100" w:firstLine="220"/>
              <w:jc w:val="both"/>
            </w:pPr>
            <w:r>
              <w:rPr>
                <w:rFonts w:hint="eastAsia"/>
              </w:rPr>
              <w:t xml:space="preserve">住　　所　</w:t>
            </w:r>
          </w:p>
          <w:p w:rsidR="006D6E25" w:rsidRDefault="006D6E25" w:rsidP="00374464">
            <w:pPr>
              <w:pStyle w:val="af2"/>
              <w:spacing w:line="276" w:lineRule="auto"/>
              <w:ind w:right="-20" w:firstLineChars="100" w:firstLine="220"/>
              <w:jc w:val="both"/>
            </w:pPr>
            <w:r>
              <w:rPr>
                <w:rFonts w:hint="eastAsia"/>
              </w:rPr>
              <w:t>電話番号　　　　　　－　　　　　　－</w:t>
            </w:r>
          </w:p>
        </w:tc>
      </w:tr>
      <w:tr w:rsidR="006D6E25" w:rsidTr="00374464">
        <w:trPr>
          <w:trHeight w:val="851"/>
        </w:trPr>
        <w:tc>
          <w:tcPr>
            <w:tcW w:w="2689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取得予定価格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宅　　　　　　　　　　　　　　　　　　　　　　円</w:t>
            </w:r>
          </w:p>
          <w:p w:rsidR="006D6E25" w:rsidRDefault="006D6E25" w:rsidP="00374464">
            <w:pPr>
              <w:pStyle w:val="af2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土　　地　　　　　　　　　　　　　　　　　　　　　　円</w:t>
            </w:r>
          </w:p>
          <w:p w:rsidR="006D6E25" w:rsidRPr="00A30CD8" w:rsidRDefault="006D6E25" w:rsidP="00374464">
            <w:pPr>
              <w:pStyle w:val="af2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合　　計　　　　　　　　　　　　　　　　　　　　　　円</w:t>
            </w:r>
          </w:p>
        </w:tc>
      </w:tr>
      <w:tr w:rsidR="006D6E25" w:rsidTr="00374464">
        <w:trPr>
          <w:trHeight w:val="801"/>
        </w:trPr>
        <w:tc>
          <w:tcPr>
            <w:tcW w:w="2689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6D6E25" w:rsidTr="00374464">
        <w:trPr>
          <w:trHeight w:val="811"/>
        </w:trPr>
        <w:tc>
          <w:tcPr>
            <w:tcW w:w="2689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転入年月日</w:t>
            </w:r>
          </w:p>
          <w:p w:rsidR="006D6E25" w:rsidRDefault="006D6E25" w:rsidP="00374464">
            <w:pPr>
              <w:pStyle w:val="af2"/>
              <w:ind w:right="-108"/>
              <w:jc w:val="both"/>
            </w:pPr>
            <w:r w:rsidRPr="00584329">
              <w:rPr>
                <w:rFonts w:hint="eastAsia"/>
                <w:sz w:val="14"/>
              </w:rPr>
              <w:t>※移住者であり、転入後の場合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6D6E25" w:rsidRDefault="006D6E25" w:rsidP="006D6E25">
      <w:pPr>
        <w:pStyle w:val="af2"/>
        <w:ind w:right="960"/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25"/>
        <w:gridCol w:w="4110"/>
        <w:gridCol w:w="1836"/>
      </w:tblGrid>
      <w:tr w:rsidR="006D6E25" w:rsidTr="00374464">
        <w:trPr>
          <w:trHeight w:val="787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108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6D6E25" w:rsidTr="00374464">
        <w:trPr>
          <w:trHeight w:val="800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6D6E25" w:rsidRDefault="006D6E25" w:rsidP="00374464">
            <w:pPr>
              <w:pStyle w:val="af2"/>
              <w:ind w:left="113" w:right="-20"/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63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>□対象住宅を取得し、５年以上居住する意思がある（①）</w:t>
            </w:r>
          </w:p>
          <w:p w:rsidR="006D6E25" w:rsidRPr="00B4114A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>□50歳以下である（②）</w:t>
            </w:r>
          </w:p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>□度会町水道事業に新規加入する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wordWrap w:val="0"/>
              <w:ind w:right="-20"/>
            </w:pPr>
            <w:r>
              <w:rPr>
                <w:rFonts w:hint="eastAsia"/>
              </w:rPr>
              <w:t xml:space="preserve">30万円 </w:t>
            </w:r>
          </w:p>
        </w:tc>
      </w:tr>
      <w:tr w:rsidR="006D6E25" w:rsidTr="00374464">
        <w:trPr>
          <w:trHeight w:val="887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6D6E25" w:rsidRDefault="006D6E25" w:rsidP="00374464">
            <w:pPr>
              <w:pStyle w:val="af2"/>
              <w:ind w:left="113" w:right="-20"/>
              <w:jc w:val="center"/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>移住者であり、上記の①・②を満たす場合</w:t>
            </w:r>
          </w:p>
        </w:tc>
        <w:tc>
          <w:tcPr>
            <w:tcW w:w="4111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left="220" w:right="-20" w:hangingChars="100" w:hanging="220"/>
              <w:jc w:val="both"/>
            </w:pPr>
            <w:r>
              <w:rPr>
                <w:rFonts w:hint="eastAsia"/>
              </w:rPr>
              <w:t>□転入前3年以上継続して町外に住所を有している</w:t>
            </w:r>
          </w:p>
        </w:tc>
        <w:tc>
          <w:tcPr>
            <w:tcW w:w="1836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wordWrap w:val="0"/>
              <w:ind w:right="-20"/>
            </w:pPr>
            <w:r>
              <w:rPr>
                <w:rFonts w:hint="eastAsia"/>
              </w:rPr>
              <w:t xml:space="preserve">30万円 </w:t>
            </w:r>
          </w:p>
        </w:tc>
      </w:tr>
      <w:tr w:rsidR="006D6E25" w:rsidTr="00374464">
        <w:trPr>
          <w:trHeight w:val="701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6D6E25" w:rsidRDefault="006D6E25" w:rsidP="00374464">
            <w:pPr>
              <w:pStyle w:val="af2"/>
              <w:ind w:left="113" w:right="-20"/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</w:p>
        </w:tc>
        <w:tc>
          <w:tcPr>
            <w:tcW w:w="4111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ind w:right="-20"/>
              <w:jc w:val="both"/>
            </w:pPr>
            <w:r>
              <w:rPr>
                <w:rFonts w:hint="eastAsia"/>
              </w:rPr>
              <w:t>□中学生以下の子どもを扶養している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6D6E25" w:rsidRDefault="006D6E25" w:rsidP="00374464">
            <w:pPr>
              <w:pStyle w:val="af2"/>
              <w:wordWrap w:val="0"/>
              <w:ind w:right="-20"/>
            </w:pPr>
            <w:r>
              <w:rPr>
                <w:rFonts w:hint="eastAsia"/>
              </w:rPr>
              <w:t xml:space="preserve">40万円 </w:t>
            </w:r>
          </w:p>
        </w:tc>
      </w:tr>
    </w:tbl>
    <w:p w:rsidR="006D6E25" w:rsidRDefault="006D6E25" w:rsidP="006D6E25">
      <w:pPr>
        <w:pStyle w:val="af2"/>
        <w:ind w:right="960"/>
        <w:jc w:val="both"/>
      </w:pPr>
    </w:p>
    <w:p w:rsidR="006D6E25" w:rsidRDefault="006D6E25" w:rsidP="006D6E25">
      <w:pPr>
        <w:pStyle w:val="af2"/>
        <w:ind w:right="960"/>
        <w:jc w:val="both"/>
      </w:pPr>
    </w:p>
    <w:p w:rsidR="0047351E" w:rsidRDefault="006D6E25">
      <w:bookmarkStart w:id="0" w:name="_GoBack"/>
      <w:bookmarkEnd w:id="0"/>
    </w:p>
    <w:sectPr w:rsidR="0047351E" w:rsidSect="006D6E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25"/>
    <w:rsid w:val="000C4BAF"/>
    <w:rsid w:val="003C7952"/>
    <w:rsid w:val="006D6E25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F729F-5485-4268-881A-6B65906B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25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15F"/>
    <w:pPr>
      <w:widowControl/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autoSpaceDE/>
      <w:autoSpaceDN/>
      <w:adjustRightInd/>
      <w:spacing w:before="100" w:line="276" w:lineRule="auto"/>
      <w:outlineLvl w:val="0"/>
    </w:pPr>
    <w:rPr>
      <w:rFonts w:asciiTheme="minorHAnsi" w:hAnsiTheme="minorHAnsi" w:cstheme="minorBidi"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widowControl/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autoSpaceDE/>
      <w:autoSpaceDN/>
      <w:adjustRightInd/>
      <w:spacing w:before="100" w:line="276" w:lineRule="auto"/>
      <w:outlineLvl w:val="1"/>
    </w:pPr>
    <w:rPr>
      <w:rFonts w:asciiTheme="minorHAnsi" w:hAnsiTheme="minorHAnsi" w:cstheme="min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widowControl/>
      <w:pBdr>
        <w:top w:val="single" w:sz="6" w:space="2" w:color="99CB38" w:themeColor="accent1"/>
      </w:pBdr>
      <w:autoSpaceDE/>
      <w:autoSpaceDN/>
      <w:adjustRightInd/>
      <w:spacing w:before="300" w:line="276" w:lineRule="auto"/>
      <w:outlineLvl w:val="2"/>
    </w:pPr>
    <w:rPr>
      <w:rFonts w:asciiTheme="minorHAnsi" w:hAnsiTheme="minorHAnsi" w:cstheme="minorBidi"/>
      <w:caps/>
      <w:color w:val="4C661A" w:themeColor="accent1" w:themeShade="7F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widowControl/>
      <w:pBdr>
        <w:top w:val="dotted" w:sz="6" w:space="2" w:color="99CB38" w:themeColor="accent1"/>
      </w:pBdr>
      <w:autoSpaceDE/>
      <w:autoSpaceDN/>
      <w:adjustRightInd/>
      <w:spacing w:before="200" w:line="276" w:lineRule="auto"/>
      <w:outlineLvl w:val="3"/>
    </w:pPr>
    <w:rPr>
      <w:rFonts w:asciiTheme="minorHAnsi" w:hAnsiTheme="minorHAnsi" w:cstheme="minorBidi"/>
      <w:caps/>
      <w:color w:val="729928" w:themeColor="accent1" w:themeShade="BF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widowControl/>
      <w:pBdr>
        <w:bottom w:val="single" w:sz="6" w:space="1" w:color="99CB38" w:themeColor="accent1"/>
      </w:pBdr>
      <w:autoSpaceDE/>
      <w:autoSpaceDN/>
      <w:adjustRightInd/>
      <w:spacing w:before="200" w:line="276" w:lineRule="auto"/>
      <w:outlineLvl w:val="4"/>
    </w:pPr>
    <w:rPr>
      <w:rFonts w:asciiTheme="minorHAnsi" w:hAnsiTheme="minorHAnsi" w:cstheme="minorBidi"/>
      <w:caps/>
      <w:color w:val="729928" w:themeColor="accent1" w:themeShade="BF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widowControl/>
      <w:pBdr>
        <w:bottom w:val="dotted" w:sz="6" w:space="1" w:color="99CB38" w:themeColor="accent1"/>
      </w:pBdr>
      <w:autoSpaceDE/>
      <w:autoSpaceDN/>
      <w:adjustRightInd/>
      <w:spacing w:before="200" w:line="276" w:lineRule="auto"/>
      <w:outlineLvl w:val="5"/>
    </w:pPr>
    <w:rPr>
      <w:rFonts w:asciiTheme="minorHAnsi" w:hAnsiTheme="minorHAnsi" w:cstheme="minorBidi"/>
      <w:caps/>
      <w:color w:val="729928" w:themeColor="accent1" w:themeShade="BF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widowControl/>
      <w:autoSpaceDE/>
      <w:autoSpaceDN/>
      <w:adjustRightInd/>
      <w:spacing w:before="200" w:line="276" w:lineRule="auto"/>
      <w:outlineLvl w:val="6"/>
    </w:pPr>
    <w:rPr>
      <w:rFonts w:asciiTheme="minorHAnsi" w:hAnsiTheme="minorHAnsi" w:cstheme="minorBidi"/>
      <w:caps/>
      <w:color w:val="729928" w:themeColor="accent1" w:themeShade="BF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widowControl/>
      <w:autoSpaceDE/>
      <w:autoSpaceDN/>
      <w:adjustRightInd/>
      <w:spacing w:before="2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widowControl/>
      <w:autoSpaceDE/>
      <w:autoSpaceDN/>
      <w:adjustRightInd/>
      <w:spacing w:before="200" w:line="276" w:lineRule="auto"/>
      <w:outlineLvl w:val="8"/>
    </w:pPr>
    <w:rPr>
      <w:rFonts w:asciiTheme="minorHAnsi" w:hAnsiTheme="minorHAnsi" w:cstheme="minorBidi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pPr>
      <w:widowControl/>
      <w:autoSpaceDE/>
      <w:autoSpaceDN/>
      <w:adjustRightInd/>
      <w:spacing w:before="100" w:after="200" w:line="276" w:lineRule="auto"/>
    </w:pPr>
    <w:rPr>
      <w:rFonts w:asciiTheme="minorHAnsi" w:hAnsiTheme="minorHAnsi" w:cstheme="minorBidi"/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widowControl/>
      <w:autoSpaceDE/>
      <w:autoSpaceDN/>
      <w:adjustRightInd/>
      <w:spacing w:line="276" w:lineRule="auto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widowControl/>
      <w:autoSpaceDE/>
      <w:autoSpaceDN/>
      <w:adjustRightInd/>
      <w:spacing w:after="500"/>
    </w:pPr>
    <w:rPr>
      <w:rFonts w:asciiTheme="minorHAnsi" w:hAnsiTheme="minorHAnsi" w:cstheme="minorBidi"/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pPr>
      <w:widowControl/>
      <w:autoSpaceDE/>
      <w:autoSpaceDN/>
      <w:adjustRightInd/>
      <w:spacing w:before="100" w:after="200" w:line="276" w:lineRule="auto"/>
    </w:pPr>
    <w:rPr>
      <w:rFonts w:asciiTheme="minorHAnsi" w:hAnsiTheme="minorHAnsi" w:cstheme="minorBidi"/>
      <w:i/>
      <w:iCs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widowControl/>
      <w:autoSpaceDE/>
      <w:autoSpaceDN/>
      <w:adjustRightInd/>
      <w:spacing w:before="240" w:after="240"/>
      <w:ind w:left="1080" w:right="1080"/>
      <w:jc w:val="center"/>
    </w:pPr>
    <w:rPr>
      <w:rFonts w:asciiTheme="minorHAnsi" w:hAnsiTheme="minorHAnsi" w:cstheme="minorBidi"/>
      <w:color w:val="99CB38" w:themeColor="accent1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styleId="af1">
    <w:name w:val="Table Grid"/>
    <w:basedOn w:val="a1"/>
    <w:uiPriority w:val="59"/>
    <w:rsid w:val="006D6E25"/>
    <w:pPr>
      <w:spacing w:before="0" w:after="0" w:line="240" w:lineRule="auto"/>
    </w:pPr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rsid w:val="006D6E25"/>
    <w:pPr>
      <w:jc w:val="right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6D6E25"/>
    <w:rPr>
      <w:rFonts w:ascii="ＭＳ 明朝" w:eastAsia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2019-09-30T08:52:00Z</dcterms:created>
  <dcterms:modified xsi:type="dcterms:W3CDTF">2019-09-30T08:53:00Z</dcterms:modified>
</cp:coreProperties>
</file>